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9F" w:rsidRPr="008F0FDF" w:rsidRDefault="0069129F" w:rsidP="0069129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0FDF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  <w:r w:rsidRPr="008F0FDF">
        <w:rPr>
          <w:rFonts w:ascii="Arial" w:hAnsi="Arial" w:cs="Arial"/>
          <w:b/>
          <w:bCs/>
          <w:sz w:val="20"/>
          <w:szCs w:val="20"/>
        </w:rPr>
        <w:br/>
        <w:t>«О сведениях, оказывающих, по мнению эмитента, существенное влияние на стоимость его эмиссионных ценных бумаг»</w:t>
      </w:r>
    </w:p>
    <w:p w:rsidR="00B83D74" w:rsidRPr="008F0FDF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3C24" w:rsidRPr="008F0FD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8F0FDF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AC469C" w:rsidRPr="008F0FDF" w:rsidTr="00AC46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9C" w:rsidRPr="008F0FDF" w:rsidRDefault="00AC469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9C" w:rsidRDefault="00AC469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AC469C" w:rsidRDefault="00AC469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AC469C" w:rsidRPr="008F0FDF" w:rsidTr="00AC46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9C" w:rsidRPr="008F0FDF" w:rsidRDefault="00AC469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9C" w:rsidRDefault="00AC469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AC469C" w:rsidRPr="008F0FDF" w:rsidTr="00AC46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9C" w:rsidRPr="008F0FDF" w:rsidRDefault="00AC469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9C" w:rsidRDefault="00AC469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AC469C" w:rsidRPr="008F0FDF" w:rsidTr="00AC46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9C" w:rsidRPr="008F0FDF" w:rsidRDefault="00AC469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9C" w:rsidRDefault="00AC469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AC469C" w:rsidRPr="008F0FDF" w:rsidTr="00AC46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9C" w:rsidRPr="008F0FDF" w:rsidRDefault="00AC469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9C" w:rsidRDefault="00AC469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AC469C" w:rsidRPr="008F0FDF" w:rsidTr="00AC46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9C" w:rsidRPr="008F0FDF" w:rsidRDefault="00AC469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9C" w:rsidRDefault="00AC469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AC469C" w:rsidRPr="008F0FDF" w:rsidTr="00AC46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9C" w:rsidRPr="008F0FDF" w:rsidRDefault="00AC469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9C" w:rsidRDefault="00CA12D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="00AC469C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AC46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8F0FDF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C37993" w:rsidRPr="008F0FDF" w:rsidTr="00BF2571">
        <w:trPr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8F0FDF" w:rsidRDefault="00C37993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8F0FDF" w:rsidTr="00BF2571">
        <w:trPr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45" w:rsidRPr="008F0FDF" w:rsidRDefault="00C37993" w:rsidP="00151A5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F0FDF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151A5B" w:rsidRPr="008F0FDF">
              <w:rPr>
                <w:rFonts w:ascii="Arial" w:hAnsi="Arial" w:cs="Arial"/>
                <w:b/>
                <w:sz w:val="20"/>
                <w:szCs w:val="20"/>
              </w:rPr>
              <w:t xml:space="preserve">Принятие решения о приобретении </w:t>
            </w:r>
            <w:r w:rsidR="008F78A2" w:rsidRPr="008F0FDF">
              <w:rPr>
                <w:rFonts w:ascii="Arial" w:hAnsi="Arial" w:cs="Arial"/>
                <w:b/>
                <w:sz w:val="20"/>
                <w:szCs w:val="20"/>
              </w:rPr>
              <w:t xml:space="preserve">биржевых </w:t>
            </w:r>
            <w:r w:rsidR="00151A5B" w:rsidRPr="008F0FDF">
              <w:rPr>
                <w:rFonts w:ascii="Arial" w:hAnsi="Arial" w:cs="Arial"/>
                <w:b/>
                <w:sz w:val="20"/>
                <w:szCs w:val="20"/>
              </w:rPr>
              <w:t xml:space="preserve">облигаций по соглашению с их </w:t>
            </w:r>
            <w:r w:rsidR="008F78A2" w:rsidRPr="008F0FDF">
              <w:rPr>
                <w:rFonts w:ascii="Arial" w:hAnsi="Arial" w:cs="Arial"/>
                <w:b/>
                <w:sz w:val="20"/>
                <w:szCs w:val="20"/>
              </w:rPr>
              <w:t>владельцем (</w:t>
            </w:r>
            <w:r w:rsidR="00151A5B" w:rsidRPr="008F0FDF">
              <w:rPr>
                <w:rFonts w:ascii="Arial" w:hAnsi="Arial" w:cs="Arial"/>
                <w:b/>
                <w:sz w:val="20"/>
                <w:szCs w:val="20"/>
              </w:rPr>
              <w:t>владельцами</w:t>
            </w:r>
            <w:r w:rsidR="008F78A2" w:rsidRPr="008F0FD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51A5B" w:rsidRPr="008F0FDF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</w:p>
        </w:tc>
      </w:tr>
      <w:tr w:rsidR="001B3C77" w:rsidRPr="008F0FDF" w:rsidTr="00BF2571">
        <w:trPr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3D77" w:rsidRPr="008F0FDF" w:rsidRDefault="00B442D7" w:rsidP="00AC46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 xml:space="preserve">2.1. Краткое описание события (действия), наступление (совершение) которого, по мнению эмитента, оказывает влияние на стоимость его ценных бумаг: </w:t>
            </w:r>
            <w:r w:rsidR="00473D77" w:rsidRPr="008F0FDF">
              <w:rPr>
                <w:rFonts w:ascii="Arial" w:hAnsi="Arial" w:cs="Arial"/>
                <w:b/>
                <w:sz w:val="20"/>
                <w:szCs w:val="20"/>
              </w:rPr>
              <w:t xml:space="preserve">принятие </w:t>
            </w:r>
            <w:r w:rsidR="00820BC5" w:rsidRPr="008F0FDF">
              <w:rPr>
                <w:rFonts w:ascii="Arial" w:hAnsi="Arial" w:cs="Arial"/>
                <w:b/>
                <w:sz w:val="20"/>
                <w:szCs w:val="20"/>
              </w:rPr>
              <w:t xml:space="preserve">АО «КБ ДельтаКредит» </w:t>
            </w:r>
            <w:r w:rsidR="00473D77" w:rsidRPr="008F0FDF">
              <w:rPr>
                <w:rFonts w:ascii="Arial" w:hAnsi="Arial" w:cs="Arial"/>
                <w:b/>
                <w:sz w:val="20"/>
                <w:szCs w:val="20"/>
              </w:rPr>
              <w:t>решения о</w:t>
            </w:r>
            <w:r w:rsidR="00473D77" w:rsidRPr="008F0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92D">
              <w:rPr>
                <w:rFonts w:ascii="Arial" w:hAnsi="Arial" w:cs="Arial"/>
                <w:b/>
                <w:sz w:val="20"/>
                <w:szCs w:val="20"/>
              </w:rPr>
              <w:t>приобретении</w:t>
            </w:r>
            <w:r w:rsidR="00473D77" w:rsidRPr="008F0F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0BC5" w:rsidRPr="008F0FDF">
              <w:rPr>
                <w:rFonts w:ascii="Arial" w:hAnsi="Arial" w:cs="Arial"/>
                <w:b/>
                <w:sz w:val="20"/>
                <w:szCs w:val="20"/>
              </w:rPr>
              <w:t>документарных процентных неконвертируемых биржевых облигаций АО «КБ ДельтаКредит» на предъявителя</w:t>
            </w:r>
            <w:bookmarkStart w:id="0" w:name="_GoBack"/>
            <w:bookmarkEnd w:id="0"/>
            <w:r w:rsidR="00820BC5" w:rsidRPr="008F0FDF">
              <w:rPr>
                <w:rFonts w:ascii="Arial" w:hAnsi="Arial" w:cs="Arial"/>
                <w:b/>
                <w:sz w:val="20"/>
                <w:szCs w:val="20"/>
              </w:rPr>
              <w:t xml:space="preserve">  с обязательным  централизованным хранением серии БО-06, </w:t>
            </w:r>
            <w:r w:rsidR="00E17E3B" w:rsidRPr="008F0FDF">
              <w:rPr>
                <w:rFonts w:ascii="Arial" w:hAnsi="Arial" w:cs="Arial"/>
                <w:b/>
                <w:sz w:val="20"/>
                <w:szCs w:val="20"/>
              </w:rPr>
              <w:t xml:space="preserve">имеющей идентификационный номер 4В020603338В от «29» марта 2012 г. присвоенный ЗАО «ФБ ММВБ» </w:t>
            </w:r>
            <w:r w:rsidR="008104B1" w:rsidRPr="008F0FDF">
              <w:rPr>
                <w:rFonts w:ascii="Arial" w:hAnsi="Arial" w:cs="Arial"/>
                <w:b/>
                <w:sz w:val="20"/>
                <w:szCs w:val="20"/>
              </w:rPr>
              <w:t>по соглашен</w:t>
            </w:r>
            <w:r w:rsidR="00E17E3B" w:rsidRPr="008F0FDF">
              <w:rPr>
                <w:rFonts w:ascii="Arial" w:hAnsi="Arial" w:cs="Arial"/>
                <w:b/>
                <w:sz w:val="20"/>
                <w:szCs w:val="20"/>
              </w:rPr>
              <w:t>ию с их владельцем (владельцами) на условиях публичной безотзывной оферты</w:t>
            </w:r>
            <w:r w:rsidR="000F536B" w:rsidRPr="008F0FD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104B1" w:rsidRPr="008F0F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442D7" w:rsidRPr="008F0FDF" w:rsidRDefault="00B442D7" w:rsidP="00AC46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 xml:space="preserve">2.2. В случае если соответствующее событие (действие) имеет отношение к третьему лицу или связано с ним,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</w:t>
            </w:r>
            <w:r w:rsidRPr="008F0FDF">
              <w:rPr>
                <w:rFonts w:ascii="Arial" w:hAnsi="Arial" w:cs="Arial"/>
                <w:b/>
                <w:sz w:val="20"/>
                <w:szCs w:val="20"/>
              </w:rPr>
              <w:t xml:space="preserve">привести информацию не представляется возможным, т. к. информация затрагивает потенциальных покупателей </w:t>
            </w:r>
            <w:r w:rsidR="00C37709" w:rsidRPr="008F0FDF">
              <w:rPr>
                <w:rFonts w:ascii="Arial" w:hAnsi="Arial" w:cs="Arial"/>
                <w:b/>
                <w:sz w:val="20"/>
                <w:szCs w:val="20"/>
              </w:rPr>
              <w:t>Биржевых облигаций серии БО-06</w:t>
            </w:r>
            <w:r w:rsidRPr="008F0F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442D7" w:rsidRPr="008F0FDF" w:rsidRDefault="00B442D7" w:rsidP="00AC469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Pr="008F0FDF">
              <w:rPr>
                <w:rFonts w:ascii="Arial" w:hAnsi="Arial" w:cs="Arial"/>
                <w:bCs/>
                <w:sz w:val="20"/>
                <w:szCs w:val="20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решением,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</w:p>
          <w:p w:rsidR="00B442D7" w:rsidRPr="008F0FDF" w:rsidRDefault="00B442D7" w:rsidP="00AC469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Уполномоченный орган управления эмитента, принявший решение:</w:t>
            </w:r>
            <w:r w:rsidRPr="008F0FD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C37709" w:rsidRPr="008F0FDF">
              <w:rPr>
                <w:rFonts w:ascii="Arial" w:hAnsi="Arial" w:cs="Arial"/>
                <w:b/>
                <w:bCs/>
                <w:sz w:val="20"/>
                <w:szCs w:val="20"/>
              </w:rPr>
              <w:t>Совет Директоров АО «КБ ДельтаКредит»</w:t>
            </w:r>
          </w:p>
          <w:p w:rsidR="00B442D7" w:rsidRPr="008F0FDF" w:rsidRDefault="00B442D7" w:rsidP="00AC469C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Дата принятия решения:</w:t>
            </w:r>
            <w:r w:rsidRPr="008F0F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0F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="00C37709" w:rsidRPr="008F0F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8F0F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="00C37709" w:rsidRPr="008F0FDF">
              <w:rPr>
                <w:rFonts w:ascii="Arial" w:hAnsi="Arial" w:cs="Arial"/>
                <w:b/>
                <w:bCs/>
                <w:sz w:val="20"/>
                <w:szCs w:val="20"/>
              </w:rPr>
              <w:t>мая</w:t>
            </w:r>
            <w:r w:rsidR="00C37709" w:rsidRPr="008F0F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2017 </w:t>
            </w:r>
            <w:r w:rsidRPr="008F0F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г., </w:t>
            </w:r>
            <w:r w:rsidRPr="008F0F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Протокол </w:t>
            </w:r>
            <w:r w:rsidRPr="008F0F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 «</w:t>
            </w:r>
            <w:r w:rsidR="00C37709" w:rsidRPr="008F0F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8F0F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="00C37709" w:rsidRPr="008F0FDF">
              <w:rPr>
                <w:rFonts w:ascii="Arial" w:hAnsi="Arial" w:cs="Arial"/>
                <w:b/>
                <w:bCs/>
                <w:sz w:val="20"/>
                <w:szCs w:val="20"/>
              </w:rPr>
              <w:t>мая</w:t>
            </w:r>
            <w:r w:rsidR="00C37709" w:rsidRPr="008F0F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2017 </w:t>
            </w:r>
            <w:r w:rsidRPr="008F0F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</w:t>
            </w:r>
            <w:r w:rsidRPr="008F0F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</w:t>
            </w:r>
            <w:r w:rsidR="00252B19">
              <w:rPr>
                <w:rFonts w:ascii="Arial" w:hAnsi="Arial" w:cs="Arial"/>
                <w:b/>
                <w:bCs/>
                <w:sz w:val="20"/>
                <w:szCs w:val="20"/>
              </w:rPr>
              <w:t>04/2017.</w:t>
            </w:r>
          </w:p>
          <w:p w:rsidR="00B442D7" w:rsidRDefault="00B442D7" w:rsidP="00AC46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DF">
              <w:rPr>
                <w:rFonts w:ascii="Arial" w:hAnsi="Arial" w:cs="Arial"/>
                <w:color w:val="000000"/>
                <w:sz w:val="20"/>
                <w:szCs w:val="20"/>
              </w:rPr>
              <w:t>Содержание  принятого  решения:</w:t>
            </w:r>
          </w:p>
          <w:p w:rsidR="00B00D4D" w:rsidRPr="00B00D4D" w:rsidRDefault="00B00D4D" w:rsidP="00B00D4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B00D4D">
              <w:rPr>
                <w:rFonts w:ascii="Arial" w:hAnsi="Arial" w:cs="Arial"/>
                <w:b/>
              </w:rPr>
              <w:t xml:space="preserve">Утвердить следующие параметры приобретения документарных процентных неконвертируемых биржевых облигаций АО «КБ ДельтаКредит» (далее - Банк)  на предъявителя с обязательным централизованным хранением серии БО-06 (идентификационный номер выпуска 4В020603338В от «29» марта 2012 г.), по соглашению с владельцами Биржевых облигаций серии БО-06 в соответствии  с пп.2 п.10 Решения о выпуске ценных бумаг – Биржевых облигаций серии БО-06, утвержденного решением Совета директоров АО  «КБ ДельтаКредит», принятым «02» марта 2012 года, Протокол от «02» марта 2012 года №4/2012; с последующими Изменениями в Решение о выпуске ценных бумаг, утвержденными  решением Совета директоров АО  «КБ ДельтаКредит», принятым «13» сентября 2013 года, Протокол от «16» сентября 2013 года №8/2013: </w:t>
            </w:r>
          </w:p>
          <w:p w:rsidR="00B00D4D" w:rsidRPr="00B00D4D" w:rsidRDefault="00B00D4D" w:rsidP="00B00D4D">
            <w:pPr>
              <w:pStyle w:val="ListParagraph"/>
              <w:numPr>
                <w:ilvl w:val="0"/>
                <w:numId w:val="5"/>
              </w:numPr>
              <w:ind w:left="709" w:hanging="283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Количество приобретаемых Биржевых облигаций серии БО-06: до 5 000 000 (Пять миллионов) штук.</w:t>
            </w:r>
          </w:p>
          <w:p w:rsidR="00B00D4D" w:rsidRPr="00B00D4D" w:rsidRDefault="00B00D4D" w:rsidP="00B00D4D">
            <w:pPr>
              <w:pStyle w:val="ListParagraph"/>
              <w:numPr>
                <w:ilvl w:val="0"/>
                <w:numId w:val="5"/>
              </w:numPr>
              <w:ind w:left="709" w:hanging="283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Срок принятия владельцами Биржевых облигаций серии БО-06 предложения Банка о приобретении Биржевых облигаций серии БО-06: с «26» мая 2017 г. по «01» июня 2017 г. включительно.</w:t>
            </w:r>
          </w:p>
          <w:p w:rsidR="00B00D4D" w:rsidRPr="00B00D4D" w:rsidRDefault="00B00D4D" w:rsidP="00B00D4D">
            <w:pPr>
              <w:pStyle w:val="ListParagraph"/>
              <w:numPr>
                <w:ilvl w:val="0"/>
                <w:numId w:val="5"/>
              </w:numPr>
              <w:ind w:left="709" w:hanging="283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Дата приобретения Биржевых облигаций серии БО-06: «07» июня 2017 г.</w:t>
            </w:r>
          </w:p>
          <w:p w:rsidR="00B00D4D" w:rsidRPr="00B00D4D" w:rsidRDefault="00B00D4D" w:rsidP="00B00D4D">
            <w:pPr>
              <w:pStyle w:val="ListParagraph"/>
              <w:numPr>
                <w:ilvl w:val="0"/>
                <w:numId w:val="5"/>
              </w:numPr>
              <w:ind w:left="709" w:hanging="283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Цена приобретения Биржевых облигаций серии БО-06 или порядок ее определения: цена приобретения Биржевых облигаций серии БО-06 составляет 100% (Сто процентов) от номинальной стоимости Биржевых облигаций серии БО-06. Банк при совершении операции купли-продажи в Дату приобретения Биржевых облигаций серии БО-06 дополнительно уплачивает владельцам накопленный купонный доход (НКД) по Биржевым облигациям серии БО-06 (Приказ Председателя Правления Банка №34-П от «16» мая 2017 года).</w:t>
            </w:r>
          </w:p>
          <w:p w:rsidR="00B00D4D" w:rsidRPr="00B00D4D" w:rsidRDefault="00B00D4D" w:rsidP="00B00D4D">
            <w:pPr>
              <w:pStyle w:val="ListParagraph"/>
              <w:numPr>
                <w:ilvl w:val="0"/>
                <w:numId w:val="5"/>
              </w:numPr>
              <w:ind w:left="709" w:hanging="283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 xml:space="preserve">Полное и сокращенное фирменные наименования, место нахождения Агента по приобретению Биржевых облигаций серии БО-06 по соглашению с их владельцами; номер, дата выдачи и срок действия лицензии на осуществление брокерской деятельности, орган, выдавший указанную лицензию </w:t>
            </w:r>
            <w:r w:rsidRPr="00B00D4D">
              <w:rPr>
                <w:rFonts w:ascii="Arial" w:hAnsi="Arial" w:cs="Arial"/>
                <w:b/>
                <w:lang w:val="en-US" w:eastAsia="en-US"/>
              </w:rPr>
              <w:t xml:space="preserve">(в случае назначения Агента по </w:t>
            </w:r>
            <w:r w:rsidRPr="00B00D4D">
              <w:rPr>
                <w:rFonts w:ascii="Arial" w:hAnsi="Arial" w:cs="Arial"/>
                <w:b/>
                <w:lang w:val="en-US" w:eastAsia="en-US"/>
              </w:rPr>
              <w:lastRenderedPageBreak/>
              <w:t>приобретению):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Полное фирменное наименование: Публичное акционерное общество РОСБАНК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 xml:space="preserve">Сокращенное фирменное наименование: ПАО РОСБАНК    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Место нахождения: г.  Москва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Почтовый адрес: 107078, г.  Москва, ул. Маши Порываевой, д. 34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Телефон: (495) 234-09-47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Факс: (495) 956-78-43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ИНН: 7730060164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ОГРН: 1027739460737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Номер лицензии на осуществление брокерской деятельности: № 177-05721-100000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Дата выдачи:  06.11.2001 г.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Срок действия: Без ограничения срока действия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Лицензирующий орган: ФКЦБ России</w:t>
            </w:r>
          </w:p>
          <w:p w:rsidR="00B00D4D" w:rsidRPr="00B00D4D" w:rsidRDefault="00B00D4D" w:rsidP="00B00D4D">
            <w:pPr>
              <w:pStyle w:val="ListParagraph"/>
              <w:ind w:left="1276"/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 xml:space="preserve">Код участника торгов: </w:t>
            </w:r>
            <w:r w:rsidRPr="00B00D4D">
              <w:rPr>
                <w:rFonts w:ascii="Arial" w:hAnsi="Arial" w:cs="Arial"/>
                <w:b/>
                <w:lang w:val="en-US" w:eastAsia="en-US"/>
              </w:rPr>
              <w:t>MC</w:t>
            </w:r>
            <w:r w:rsidRPr="00B00D4D">
              <w:rPr>
                <w:rFonts w:ascii="Arial" w:hAnsi="Arial" w:cs="Arial"/>
                <w:b/>
                <w:lang w:val="ru-RU" w:eastAsia="en-US"/>
              </w:rPr>
              <w:t>0070200000</w:t>
            </w:r>
          </w:p>
          <w:p w:rsidR="00B00D4D" w:rsidRPr="00B00D4D" w:rsidRDefault="00B00D4D" w:rsidP="00B00D4D">
            <w:pPr>
              <w:pStyle w:val="ListParagraph"/>
              <w:numPr>
                <w:ilvl w:val="0"/>
                <w:numId w:val="5"/>
              </w:numPr>
              <w:ind w:left="709" w:hanging="283"/>
              <w:jc w:val="both"/>
              <w:rPr>
                <w:rFonts w:ascii="Arial" w:hAnsi="Arial" w:cs="Arial"/>
                <w:b/>
                <w:color w:val="000000"/>
              </w:rPr>
            </w:pPr>
            <w:r w:rsidRPr="00B00D4D">
              <w:rPr>
                <w:rFonts w:ascii="Arial" w:hAnsi="Arial" w:cs="Arial"/>
                <w:b/>
                <w:lang w:val="ru-RU" w:eastAsia="en-US"/>
              </w:rPr>
              <w:t>Порядок приобретения Биржевых облигаций серии БО-06, в том числе порядок направления Банком предложения о приобретении Биржевых облигаций серии БО-06, порядок и срок принятия такого предложения Держателями Биржевых облигаций серии БО-06 и иные условия приобретения по соглашению с владельцами Биржевых облигаций серии БО-06: указаны в публичной безотзывной оферте.</w:t>
            </w:r>
          </w:p>
          <w:p w:rsidR="00A15F78" w:rsidRPr="008F0FDF" w:rsidRDefault="00B442D7" w:rsidP="00AC469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8F0FD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2.4. </w:t>
            </w:r>
            <w:r w:rsidRPr="008F0FDF">
              <w:rPr>
                <w:rFonts w:ascii="Arial" w:hAnsi="Arial" w:cs="Arial"/>
                <w:bCs/>
                <w:sz w:val="20"/>
                <w:szCs w:val="20"/>
              </w:rPr>
              <w:t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эмитента, - вид, категория (тип) и иные идентификационные признаки таких ценных бумаг эмитента</w:t>
            </w:r>
            <w:r w:rsidRPr="008F0FD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C37709" w:rsidRPr="008F0FD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документарные процентные неконвертируемые биржевые облигации на предъявителя</w:t>
            </w:r>
            <w:r w:rsidR="0020084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C37709" w:rsidRPr="008F0FD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с обязательным  централизованным хранением серии БО-06, в количестве  5 000 000 (Пять 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БО-06, c возможностью досрочного погашения по требованию владельцев, идентификационный номер выпуска 4В020603338В от «29» марта 2012г., ISIN RU000A0JULS2 (ранее – Биржевые облигации серии БО-06).</w:t>
            </w:r>
          </w:p>
          <w:p w:rsidR="0069129F" w:rsidRPr="008F0FDF" w:rsidRDefault="00B442D7" w:rsidP="00AC469C">
            <w:pPr>
              <w:autoSpaceDE/>
              <w:autoSpaceDN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</w:r>
            <w:r w:rsidR="00CA24E9" w:rsidRPr="008F0FDF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473D77" w:rsidRPr="008F0FD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37709" w:rsidRPr="008F0FD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F0FDF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C37709" w:rsidRPr="008F0FDF">
              <w:rPr>
                <w:rFonts w:ascii="Arial" w:hAnsi="Arial" w:cs="Arial"/>
                <w:b/>
                <w:sz w:val="20"/>
                <w:szCs w:val="20"/>
              </w:rPr>
              <w:t>мая</w:t>
            </w:r>
            <w:r w:rsidR="00CA24E9" w:rsidRPr="008F0F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EF" w:rsidRPr="008F0FDF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37709" w:rsidRPr="008F0FDF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8F0FDF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C37709" w:rsidRPr="008F0FDF" w:rsidRDefault="00C37709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441"/>
        <w:gridCol w:w="288"/>
        <w:gridCol w:w="1296"/>
        <w:gridCol w:w="409"/>
        <w:gridCol w:w="302"/>
        <w:gridCol w:w="405"/>
        <w:gridCol w:w="1951"/>
        <w:gridCol w:w="837"/>
        <w:gridCol w:w="2509"/>
        <w:gridCol w:w="140"/>
      </w:tblGrid>
      <w:tr w:rsidR="003B197D" w:rsidRPr="008F0FDF" w:rsidTr="00C37709">
        <w:trPr>
          <w:cantSplit/>
          <w:trHeight w:val="254"/>
        </w:trPr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8F0FDF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8F0FDF" w:rsidTr="00C3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8F0FDF" w:rsidRDefault="003B197D" w:rsidP="00E00B7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5A7703" w:rsidRPr="008F0FDF">
              <w:rPr>
                <w:rFonts w:ascii="Arial" w:hAnsi="Arial" w:cs="Arial"/>
                <w:sz w:val="20"/>
                <w:szCs w:val="20"/>
              </w:rPr>
              <w:t xml:space="preserve">Председатель Правления         </w:t>
            </w:r>
            <w:r w:rsidR="00300876" w:rsidRPr="008F0FDF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5A7703" w:rsidRPr="008F0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F0FDF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8F0FDF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0B70" w:rsidRPr="008F0FDF" w:rsidRDefault="00E00B70" w:rsidP="00E00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8F0FDF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8F0FDF" w:rsidTr="00C3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4"/>
        </w:trPr>
        <w:tc>
          <w:tcPr>
            <w:tcW w:w="44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8F0FDF" w:rsidRDefault="00C37709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 xml:space="preserve">АО «КБ ДельтаКредит» </w:t>
            </w:r>
          </w:p>
          <w:p w:rsidR="00E00B70" w:rsidRPr="008F0FDF" w:rsidRDefault="00E00B70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8F0FDF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8F0FDF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8F0FDF" w:rsidRDefault="00C37709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8F0FDF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8F0FDF" w:rsidTr="00C3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8F0FDF" w:rsidRDefault="003B197D" w:rsidP="00C37709">
            <w:pPr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 xml:space="preserve">3.2. Дата     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F0FDF" w:rsidRDefault="00C37709" w:rsidP="00BF2571">
            <w:pPr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 xml:space="preserve">«16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8F0FDF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F0FDF" w:rsidRDefault="00C37709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мая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8F0FDF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F0FDF" w:rsidRDefault="00300876" w:rsidP="00E00B70">
            <w:pPr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1</w:t>
            </w:r>
            <w:r w:rsidR="00C37709" w:rsidRPr="008F0F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8F0FDF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8F0FDF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FDF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8F0FDF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8F0FDF" w:rsidTr="00C3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4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8F0FDF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8F0FDF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8F0FDF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F22" w:rsidRPr="008F0FDF" w:rsidRDefault="00F01F22">
      <w:pPr>
        <w:rPr>
          <w:rFonts w:ascii="Arial" w:hAnsi="Arial" w:cs="Arial"/>
          <w:sz w:val="20"/>
          <w:szCs w:val="20"/>
        </w:rPr>
      </w:pPr>
    </w:p>
    <w:p w:rsidR="00E00B70" w:rsidRPr="008F0FDF" w:rsidRDefault="00E00B70">
      <w:pPr>
        <w:rPr>
          <w:rFonts w:ascii="Arial" w:hAnsi="Arial" w:cs="Arial"/>
          <w:sz w:val="20"/>
          <w:szCs w:val="20"/>
        </w:rPr>
      </w:pPr>
    </w:p>
    <w:sectPr w:rsidR="00E00B70" w:rsidRPr="008F0FDF" w:rsidSect="005618E0">
      <w:pgSz w:w="11906" w:h="16838" w:code="9"/>
      <w:pgMar w:top="284" w:right="1134" w:bottom="142" w:left="99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D9" w:rsidRDefault="00CA12D9">
      <w:r>
        <w:separator/>
      </w:r>
    </w:p>
  </w:endnote>
  <w:endnote w:type="continuationSeparator" w:id="0">
    <w:p w:rsidR="00CA12D9" w:rsidRDefault="00CA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D9" w:rsidRDefault="00CA12D9">
      <w:r>
        <w:separator/>
      </w:r>
    </w:p>
  </w:footnote>
  <w:footnote w:type="continuationSeparator" w:id="0">
    <w:p w:rsidR="00CA12D9" w:rsidRDefault="00CA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8DB"/>
    <w:multiLevelType w:val="hybridMultilevel"/>
    <w:tmpl w:val="E81AB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6A1425"/>
    <w:multiLevelType w:val="hybridMultilevel"/>
    <w:tmpl w:val="1DB4DC4A"/>
    <w:lvl w:ilvl="0" w:tplc="EEFCEE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22"/>
    <w:rsid w:val="00017415"/>
    <w:rsid w:val="00034694"/>
    <w:rsid w:val="00045146"/>
    <w:rsid w:val="00066E91"/>
    <w:rsid w:val="000723C5"/>
    <w:rsid w:val="000A1815"/>
    <w:rsid w:val="000B14AB"/>
    <w:rsid w:val="000B651C"/>
    <w:rsid w:val="000B6E9D"/>
    <w:rsid w:val="000C7456"/>
    <w:rsid w:val="000D42F3"/>
    <w:rsid w:val="000F536B"/>
    <w:rsid w:val="0011299F"/>
    <w:rsid w:val="0014291E"/>
    <w:rsid w:val="00151A5B"/>
    <w:rsid w:val="001B27B5"/>
    <w:rsid w:val="001B3C77"/>
    <w:rsid w:val="001B469A"/>
    <w:rsid w:val="001E091B"/>
    <w:rsid w:val="001E3380"/>
    <w:rsid w:val="00200846"/>
    <w:rsid w:val="00201E68"/>
    <w:rsid w:val="002240F8"/>
    <w:rsid w:val="00232BD1"/>
    <w:rsid w:val="00252B19"/>
    <w:rsid w:val="002A2A57"/>
    <w:rsid w:val="002A6477"/>
    <w:rsid w:val="002A76EC"/>
    <w:rsid w:val="002B3840"/>
    <w:rsid w:val="002C49EA"/>
    <w:rsid w:val="002D37C3"/>
    <w:rsid w:val="002E65DA"/>
    <w:rsid w:val="00300876"/>
    <w:rsid w:val="003035A5"/>
    <w:rsid w:val="003039AC"/>
    <w:rsid w:val="00314EB1"/>
    <w:rsid w:val="00350F64"/>
    <w:rsid w:val="0035484A"/>
    <w:rsid w:val="00370767"/>
    <w:rsid w:val="00377C5A"/>
    <w:rsid w:val="003935F4"/>
    <w:rsid w:val="003A188D"/>
    <w:rsid w:val="003A6E91"/>
    <w:rsid w:val="003B197D"/>
    <w:rsid w:val="003C5CB9"/>
    <w:rsid w:val="003D1517"/>
    <w:rsid w:val="003F522C"/>
    <w:rsid w:val="0041369A"/>
    <w:rsid w:val="00420F7F"/>
    <w:rsid w:val="00421E26"/>
    <w:rsid w:val="00430327"/>
    <w:rsid w:val="00444C56"/>
    <w:rsid w:val="00452DDB"/>
    <w:rsid w:val="00461DD6"/>
    <w:rsid w:val="00473D77"/>
    <w:rsid w:val="004876BF"/>
    <w:rsid w:val="00493400"/>
    <w:rsid w:val="00497155"/>
    <w:rsid w:val="004B3A77"/>
    <w:rsid w:val="004B453B"/>
    <w:rsid w:val="004E6A6B"/>
    <w:rsid w:val="004E7CCD"/>
    <w:rsid w:val="004F43B2"/>
    <w:rsid w:val="00503827"/>
    <w:rsid w:val="00505D72"/>
    <w:rsid w:val="00524BAE"/>
    <w:rsid w:val="00546371"/>
    <w:rsid w:val="005618E0"/>
    <w:rsid w:val="00562F72"/>
    <w:rsid w:val="00564634"/>
    <w:rsid w:val="00566425"/>
    <w:rsid w:val="00594820"/>
    <w:rsid w:val="005A1C56"/>
    <w:rsid w:val="005A7703"/>
    <w:rsid w:val="005D4F95"/>
    <w:rsid w:val="005E00E7"/>
    <w:rsid w:val="005E5DBE"/>
    <w:rsid w:val="00601BF9"/>
    <w:rsid w:val="00615749"/>
    <w:rsid w:val="00622332"/>
    <w:rsid w:val="00624096"/>
    <w:rsid w:val="00652779"/>
    <w:rsid w:val="00665B77"/>
    <w:rsid w:val="00665FC2"/>
    <w:rsid w:val="00674408"/>
    <w:rsid w:val="00675040"/>
    <w:rsid w:val="006838D8"/>
    <w:rsid w:val="0069129F"/>
    <w:rsid w:val="00747E5A"/>
    <w:rsid w:val="00783F5A"/>
    <w:rsid w:val="0078720B"/>
    <w:rsid w:val="00794632"/>
    <w:rsid w:val="007B4E81"/>
    <w:rsid w:val="007C0F5A"/>
    <w:rsid w:val="007D2B7D"/>
    <w:rsid w:val="007E2B91"/>
    <w:rsid w:val="008074E1"/>
    <w:rsid w:val="008104B1"/>
    <w:rsid w:val="00812856"/>
    <w:rsid w:val="00820BC5"/>
    <w:rsid w:val="008279C2"/>
    <w:rsid w:val="00870E4F"/>
    <w:rsid w:val="00880E54"/>
    <w:rsid w:val="008B5FB4"/>
    <w:rsid w:val="008C73C9"/>
    <w:rsid w:val="008E7E37"/>
    <w:rsid w:val="008F0FDF"/>
    <w:rsid w:val="008F78A2"/>
    <w:rsid w:val="00901A45"/>
    <w:rsid w:val="00926A63"/>
    <w:rsid w:val="00931A8F"/>
    <w:rsid w:val="00932B76"/>
    <w:rsid w:val="00955BB2"/>
    <w:rsid w:val="009736E0"/>
    <w:rsid w:val="009813CC"/>
    <w:rsid w:val="00987399"/>
    <w:rsid w:val="009A2006"/>
    <w:rsid w:val="009A440D"/>
    <w:rsid w:val="009A5CCF"/>
    <w:rsid w:val="009D3277"/>
    <w:rsid w:val="009D6355"/>
    <w:rsid w:val="009D7128"/>
    <w:rsid w:val="009E2B52"/>
    <w:rsid w:val="00A10D72"/>
    <w:rsid w:val="00A15F78"/>
    <w:rsid w:val="00A20E08"/>
    <w:rsid w:val="00A20F8B"/>
    <w:rsid w:val="00A21A48"/>
    <w:rsid w:val="00A24C5F"/>
    <w:rsid w:val="00A36826"/>
    <w:rsid w:val="00A4189D"/>
    <w:rsid w:val="00A716EB"/>
    <w:rsid w:val="00A71A3C"/>
    <w:rsid w:val="00A72E23"/>
    <w:rsid w:val="00AC469C"/>
    <w:rsid w:val="00AD506E"/>
    <w:rsid w:val="00AD52C8"/>
    <w:rsid w:val="00B00D4D"/>
    <w:rsid w:val="00B041EA"/>
    <w:rsid w:val="00B0679D"/>
    <w:rsid w:val="00B27E30"/>
    <w:rsid w:val="00B442D7"/>
    <w:rsid w:val="00B5149E"/>
    <w:rsid w:val="00B635EA"/>
    <w:rsid w:val="00B6664D"/>
    <w:rsid w:val="00B71DE0"/>
    <w:rsid w:val="00B7492B"/>
    <w:rsid w:val="00B8364E"/>
    <w:rsid w:val="00B83D74"/>
    <w:rsid w:val="00BA0149"/>
    <w:rsid w:val="00BA2727"/>
    <w:rsid w:val="00BD21EA"/>
    <w:rsid w:val="00BE4792"/>
    <w:rsid w:val="00BF2571"/>
    <w:rsid w:val="00C37709"/>
    <w:rsid w:val="00C37993"/>
    <w:rsid w:val="00C41868"/>
    <w:rsid w:val="00C42B23"/>
    <w:rsid w:val="00C55821"/>
    <w:rsid w:val="00C55937"/>
    <w:rsid w:val="00C70A7A"/>
    <w:rsid w:val="00C82556"/>
    <w:rsid w:val="00CA12D9"/>
    <w:rsid w:val="00CA24E9"/>
    <w:rsid w:val="00CE64D4"/>
    <w:rsid w:val="00CF5138"/>
    <w:rsid w:val="00D06ADA"/>
    <w:rsid w:val="00D20980"/>
    <w:rsid w:val="00D42645"/>
    <w:rsid w:val="00D87727"/>
    <w:rsid w:val="00D87FCD"/>
    <w:rsid w:val="00DA1050"/>
    <w:rsid w:val="00DC2836"/>
    <w:rsid w:val="00DD4F94"/>
    <w:rsid w:val="00DF1F0D"/>
    <w:rsid w:val="00E00B70"/>
    <w:rsid w:val="00E0592D"/>
    <w:rsid w:val="00E071AA"/>
    <w:rsid w:val="00E13D34"/>
    <w:rsid w:val="00E17E3B"/>
    <w:rsid w:val="00E222EF"/>
    <w:rsid w:val="00E65B28"/>
    <w:rsid w:val="00E92ABA"/>
    <w:rsid w:val="00EB5842"/>
    <w:rsid w:val="00EB67E4"/>
    <w:rsid w:val="00EE30B4"/>
    <w:rsid w:val="00EE3C24"/>
    <w:rsid w:val="00EE4631"/>
    <w:rsid w:val="00F01F22"/>
    <w:rsid w:val="00F02F3F"/>
    <w:rsid w:val="00F21BAB"/>
    <w:rsid w:val="00F36DF0"/>
    <w:rsid w:val="00F3767F"/>
    <w:rsid w:val="00F65C0E"/>
    <w:rsid w:val="00F74B4F"/>
    <w:rsid w:val="00F87FA1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556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255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C82556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C82556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Char,Текст Знак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 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paragraph" w:customStyle="1" w:styleId="bt">
    <w:name w:val="Îñíîâíîé òåêñò.bt"/>
    <w:rsid w:val="00045146"/>
    <w:pPr>
      <w:jc w:val="both"/>
    </w:pPr>
    <w:rPr>
      <w:sz w:val="22"/>
      <w:szCs w:val="22"/>
      <w:lang w:val="en-US"/>
    </w:rPr>
  </w:style>
  <w:style w:type="paragraph" w:customStyle="1" w:styleId="ConsNormal">
    <w:name w:val="ConsNormal"/>
    <w:rsid w:val="00045146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сновной текст1"/>
    <w:basedOn w:val="Normal"/>
    <w:rsid w:val="00045146"/>
    <w:pPr>
      <w:widowControl w:val="0"/>
      <w:autoSpaceDE/>
      <w:autoSpaceDN/>
      <w:spacing w:before="80" w:after="80"/>
    </w:pPr>
    <w:rPr>
      <w:sz w:val="20"/>
      <w:szCs w:val="20"/>
      <w:lang w:val="en-US"/>
    </w:rPr>
  </w:style>
  <w:style w:type="paragraph" w:customStyle="1" w:styleId="a0">
    <w:name w:val="Знак Знак"/>
    <w:basedOn w:val="Normal"/>
    <w:rsid w:val="002E65D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Знак Знак Знак"/>
    <w:basedOn w:val="Normal"/>
    <w:rsid w:val="004F43B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564634"/>
    <w:rPr>
      <w:sz w:val="24"/>
      <w:szCs w:val="24"/>
    </w:rPr>
  </w:style>
  <w:style w:type="character" w:styleId="CommentReference">
    <w:name w:val="annotation reference"/>
    <w:rsid w:val="00151A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A5B"/>
  </w:style>
  <w:style w:type="paragraph" w:styleId="CommentSubject">
    <w:name w:val="annotation subject"/>
    <w:basedOn w:val="CommentText"/>
    <w:next w:val="CommentText"/>
    <w:link w:val="CommentSubjectChar"/>
    <w:rsid w:val="00151A5B"/>
    <w:rPr>
      <w:b/>
      <w:bCs/>
    </w:rPr>
  </w:style>
  <w:style w:type="character" w:customStyle="1" w:styleId="CommentSubjectChar">
    <w:name w:val="Comment Subject Char"/>
    <w:link w:val="CommentSubject"/>
    <w:rsid w:val="00151A5B"/>
    <w:rPr>
      <w:b/>
      <w:bCs/>
    </w:rPr>
  </w:style>
  <w:style w:type="paragraph" w:styleId="ListParagraph">
    <w:name w:val="List Paragraph"/>
    <w:basedOn w:val="Normal"/>
    <w:uiPriority w:val="34"/>
    <w:qFormat/>
    <w:rsid w:val="00B00D4D"/>
    <w:pPr>
      <w:autoSpaceDE/>
      <w:autoSpaceDN/>
      <w:ind w:left="720"/>
      <w:contextualSpacing/>
    </w:pPr>
    <w:rPr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E379-9628-4CA9-8A5C-BE2FA7A9530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AB83D9-FA72-4B12-988F-A6AA7FB3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1015</Words>
  <Characters>5727</Characters>
  <Application>Microsoft Office Word</Application>
  <DocSecurity>0</DocSecurity>
  <Lines>220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6682</CharactersWithSpaces>
  <SharedDoc>false</SharedDoc>
  <HLinks>
    <vt:vector size="18" baseType="variant"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mailto:sales@broker.rosbank.ru</vt:lpwstr>
      </vt:variant>
      <vt:variant>
        <vt:lpwstr/>
      </vt:variant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Shuvalov Dinar</cp:lastModifiedBy>
  <cp:revision>18</cp:revision>
  <cp:lastPrinted>2011-05-12T08:56:00Z</cp:lastPrinted>
  <dcterms:created xsi:type="dcterms:W3CDTF">2013-10-14T08:22:00Z</dcterms:created>
  <dcterms:modified xsi:type="dcterms:W3CDTF">2017-05-16T14:29:00Z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99707f0b-991b-44fc-a922-fcdb9e70d62e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